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93D" w:rsidRDefault="00E67282" w:rsidP="00E67282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硕博连读</w:t>
      </w:r>
      <w:r w:rsidRPr="003F6620">
        <w:rPr>
          <w:rFonts w:hint="eastAsia"/>
          <w:kern w:val="0"/>
          <w:sz w:val="28"/>
          <w:szCs w:val="28"/>
        </w:rPr>
        <w:t>申请填报步骤及常见问题说明</w:t>
      </w:r>
    </w:p>
    <w:p w:rsidR="00E67282" w:rsidRPr="00E67282" w:rsidRDefault="00E67282" w:rsidP="00E67282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color w:val="444444"/>
          <w:sz w:val="32"/>
          <w:szCs w:val="32"/>
        </w:rPr>
      </w:pP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1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、登录后选择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“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报名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”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按钮新增报考信息，选择报考类型：</w:t>
      </w:r>
      <w:proofErr w:type="gramStart"/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硕转博</w:t>
      </w:r>
      <w:proofErr w:type="gramEnd"/>
    </w:p>
    <w:p w:rsidR="00E67282" w:rsidRPr="00E67282" w:rsidRDefault="00E67282" w:rsidP="00E67282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color w:val="444444"/>
          <w:sz w:val="32"/>
          <w:szCs w:val="32"/>
        </w:rPr>
      </w:pP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2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、阅读学校公告和进行考生诚信承诺。</w:t>
      </w:r>
    </w:p>
    <w:p w:rsidR="00E67282" w:rsidRPr="00E67282" w:rsidRDefault="00E67282" w:rsidP="00E67282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color w:val="444444"/>
          <w:sz w:val="32"/>
          <w:szCs w:val="32"/>
        </w:rPr>
      </w:pP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3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、考生信息填写：所填写的</w:t>
      </w:r>
      <w:proofErr w:type="gramStart"/>
      <w:r w:rsidRPr="00E67282">
        <w:rPr>
          <w:rFonts w:ascii="微软雅黑" w:eastAsia="微软雅黑" w:hAnsi="微软雅黑" w:cs="微软雅黑" w:hint="eastAsia"/>
          <w:color w:val="444444"/>
          <w:sz w:val="32"/>
          <w:szCs w:val="32"/>
        </w:rPr>
        <w:t>內</w:t>
      </w:r>
      <w:proofErr w:type="gramEnd"/>
      <w:r w:rsidRPr="00E67282"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容必须真实、准确、完整。最好请事先浏览一下有关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“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报名采集数据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”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，对需要的数据做好准备，填表时可逐条对照。填写内容主要有以下几个页面，每页填写完成后点击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“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保存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”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，以免信息丢失。</w:t>
      </w:r>
    </w:p>
    <w:p w:rsidR="00E67282" w:rsidRPr="00E67282" w:rsidRDefault="00E67282" w:rsidP="00E67282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color w:val="444444"/>
          <w:sz w:val="32"/>
          <w:szCs w:val="32"/>
        </w:rPr>
      </w:pP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（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1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）专项计划、就业方式等选择：普通硕士生专项计划选择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“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无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”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，就业方式选择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“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非定向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”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；如果是少干生专项计划选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“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少数民族高层次骨干人才计划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”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，就业方式选择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“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定向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”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。</w:t>
      </w:r>
    </w:p>
    <w:p w:rsidR="00E67282" w:rsidRPr="00E67282" w:rsidRDefault="00E67282" w:rsidP="00E67282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color w:val="444444"/>
          <w:sz w:val="32"/>
          <w:szCs w:val="32"/>
        </w:rPr>
      </w:pP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（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2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）基本情况：根据要求先</w:t>
      </w:r>
      <w:proofErr w:type="gramStart"/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填相关</w:t>
      </w:r>
      <w:proofErr w:type="gramEnd"/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信息（姓名拼音间不能有空格）查询目前学籍数据，查询成功才能继续填写基本信息（学籍系统已存在的信息会自动读取填充），如果有误或缺失的信息填写完整。其中最高学历和学位请填写本科和学士学位；硕士导师的邮箱务必确保准确，系统会自动给导师发审核邮件。</w:t>
      </w:r>
    </w:p>
    <w:p w:rsidR="00E67282" w:rsidRPr="00E67282" w:rsidRDefault="00E67282" w:rsidP="00E67282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color w:val="444444"/>
          <w:sz w:val="32"/>
          <w:szCs w:val="32"/>
        </w:rPr>
      </w:pP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（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3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）本科学历和学位：如果学籍管理系统缺失，以下拉</w:t>
      </w:r>
      <w:proofErr w:type="gramStart"/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框方式</w:t>
      </w:r>
      <w:proofErr w:type="gramEnd"/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选择毕业院校和毕业专业，正确填写毕业证书和学位证书编号，否则将不能通过教育部录取资格审查。毕业专业应先正确选择专业所在的学科门类，再选择一级学科名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lastRenderedPageBreak/>
        <w:t>称，最后才能选择毕业专业（其余类似），如果系统中没有则选择相近专业。</w:t>
      </w:r>
    </w:p>
    <w:p w:rsidR="00E67282" w:rsidRPr="00E67282" w:rsidRDefault="00E67282" w:rsidP="00E67282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color w:val="444444"/>
          <w:sz w:val="32"/>
          <w:szCs w:val="32"/>
        </w:rPr>
      </w:pP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（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4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）人事档案信息：前置学籍和工作等档案填写硕士所在学院（系）。</w:t>
      </w:r>
    </w:p>
    <w:p w:rsidR="00E67282" w:rsidRPr="00E67282" w:rsidRDefault="00E67282" w:rsidP="00E67282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color w:val="444444"/>
          <w:sz w:val="32"/>
          <w:szCs w:val="32"/>
        </w:rPr>
      </w:pP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（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5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）家庭情况：填写家庭主要成员情况。</w:t>
      </w:r>
    </w:p>
    <w:p w:rsidR="00E67282" w:rsidRPr="00E67282" w:rsidRDefault="00E67282" w:rsidP="00E67282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color w:val="444444"/>
          <w:sz w:val="32"/>
          <w:szCs w:val="32"/>
        </w:rPr>
      </w:pP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（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6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）学习工作情况：个人简要学习工作经历自高中毕业开始填写。</w:t>
      </w:r>
    </w:p>
    <w:p w:rsidR="00E67282" w:rsidRPr="00E67282" w:rsidRDefault="00E67282" w:rsidP="00E67282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color w:val="444444"/>
          <w:sz w:val="32"/>
          <w:szCs w:val="32"/>
        </w:rPr>
      </w:pP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（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7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）奖惩和论文情况：填写有代表性的奖惩和学术成果，如果填不下以附件格式与申请表一起提交给招生学院（系）。</w:t>
      </w:r>
    </w:p>
    <w:p w:rsidR="00E67282" w:rsidRPr="00E67282" w:rsidRDefault="00E67282" w:rsidP="00E67282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color w:val="444444"/>
          <w:sz w:val="32"/>
          <w:szCs w:val="32"/>
        </w:rPr>
      </w:pP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（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8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）报考信息：每位考生</w:t>
      </w:r>
      <w:proofErr w:type="gramStart"/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限申请</w:t>
      </w:r>
      <w:proofErr w:type="gramEnd"/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一个专业，务必正确填写。如可选择导师，</w:t>
      </w:r>
      <w:proofErr w:type="gramStart"/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一</w:t>
      </w:r>
      <w:proofErr w:type="gramEnd"/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志愿导师必填，二志愿导师和三志愿导师选填；如无法选择导师，则在备注栏填写导师姓名和工号。</w:t>
      </w:r>
    </w:p>
    <w:p w:rsidR="00E67282" w:rsidRPr="00D81EF6" w:rsidRDefault="00E67282" w:rsidP="00E67282">
      <w:pPr>
        <w:pStyle w:val="a3"/>
        <w:rPr>
          <w:rFonts w:ascii="Times New Roman" w:eastAsia="仿宋_GB2312" w:hAnsi="Times New Roman" w:cs="Times New Roman"/>
          <w:color w:val="444444"/>
          <w:sz w:val="32"/>
          <w:szCs w:val="32"/>
        </w:rPr>
      </w:pPr>
      <w:bookmarkStart w:id="0" w:name="_GoBack"/>
      <w:bookmarkEnd w:id="0"/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（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9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）上传报名照片：</w:t>
      </w:r>
      <w:r w:rsidRPr="00E67282">
        <w:rPr>
          <w:rFonts w:ascii="Times New Roman" w:eastAsia="仿宋_GB2312" w:hAnsi="Times New Roman" w:cs="Times New Roman" w:hint="eastAsia"/>
          <w:color w:val="444444"/>
          <w:sz w:val="32"/>
          <w:szCs w:val="32"/>
        </w:rPr>
        <w:t>考</w:t>
      </w:r>
      <w:r w:rsidRPr="0021777F">
        <w:rPr>
          <w:rFonts w:ascii="Times New Roman" w:eastAsia="仿宋_GB2312" w:hAnsi="Times New Roman" w:cs="Times New Roman" w:hint="eastAsia"/>
          <w:sz w:val="32"/>
          <w:szCs w:val="32"/>
        </w:rPr>
        <w:t>生</w:t>
      </w:r>
      <w:r w:rsidRPr="00D81EF6">
        <w:rPr>
          <w:rFonts w:ascii="Times New Roman" w:eastAsia="仿宋_GB2312" w:hAnsi="Times New Roman" w:cs="Times New Roman" w:hint="eastAsia"/>
          <w:color w:val="444444"/>
          <w:sz w:val="32"/>
          <w:szCs w:val="32"/>
        </w:rPr>
        <w:t>须按相关要求通过电脑端浏览器上传本人</w:t>
      </w:r>
      <w:r w:rsidRPr="00D81EF6">
        <w:rPr>
          <w:rFonts w:ascii="Times New Roman" w:eastAsia="仿宋_GB2312" w:hAnsi="Times New Roman" w:cs="Times New Roman"/>
          <w:color w:val="444444"/>
          <w:sz w:val="32"/>
          <w:szCs w:val="32"/>
        </w:rPr>
        <w:t>近期</w:t>
      </w:r>
      <w:r w:rsidRPr="00D81EF6">
        <w:rPr>
          <w:rFonts w:ascii="Times New Roman" w:eastAsia="仿宋_GB2312" w:hAnsi="Times New Roman" w:cs="Times New Roman" w:hint="eastAsia"/>
          <w:color w:val="444444"/>
          <w:sz w:val="32"/>
          <w:szCs w:val="32"/>
        </w:rPr>
        <w:t>（</w:t>
      </w:r>
      <w:r w:rsidRPr="00D81EF6">
        <w:rPr>
          <w:rFonts w:ascii="Times New Roman" w:eastAsia="仿宋_GB2312" w:hAnsi="Times New Roman" w:cs="Times New Roman" w:hint="eastAsia"/>
          <w:color w:val="444444"/>
          <w:sz w:val="32"/>
          <w:szCs w:val="32"/>
        </w:rPr>
        <w:t>6</w:t>
      </w:r>
      <w:r w:rsidRPr="00D81EF6">
        <w:rPr>
          <w:rFonts w:ascii="Times New Roman" w:eastAsia="仿宋_GB2312" w:hAnsi="Times New Roman" w:cs="Times New Roman" w:hint="eastAsia"/>
          <w:color w:val="444444"/>
          <w:sz w:val="32"/>
          <w:szCs w:val="32"/>
        </w:rPr>
        <w:t>个月内）证件照电子版</w:t>
      </w:r>
      <w:r w:rsidRPr="00D81EF6">
        <w:rPr>
          <w:rFonts w:ascii="Times New Roman" w:eastAsia="仿宋_GB2312" w:hAnsi="Times New Roman" w:cs="Times New Roman"/>
          <w:color w:val="444444"/>
          <w:sz w:val="32"/>
          <w:szCs w:val="32"/>
        </w:rPr>
        <w:t>（</w:t>
      </w:r>
      <w:r w:rsidRPr="00D81EF6">
        <w:rPr>
          <w:rFonts w:ascii="Times New Roman" w:eastAsia="仿宋_GB2312" w:hAnsi="Times New Roman" w:cs="Times New Roman"/>
          <w:color w:val="444444"/>
          <w:sz w:val="32"/>
          <w:szCs w:val="32"/>
        </w:rPr>
        <w:t>JPG</w:t>
      </w:r>
      <w:r w:rsidRPr="00D81EF6">
        <w:rPr>
          <w:rFonts w:ascii="Times New Roman" w:eastAsia="仿宋_GB2312" w:hAnsi="Times New Roman" w:cs="Times New Roman"/>
          <w:color w:val="444444"/>
          <w:sz w:val="32"/>
          <w:szCs w:val="32"/>
        </w:rPr>
        <w:t>格式，</w:t>
      </w:r>
      <w:r w:rsidRPr="00D81EF6">
        <w:rPr>
          <w:rFonts w:ascii="Times New Roman" w:eastAsia="仿宋_GB2312" w:hAnsi="Times New Roman" w:cs="Times New Roman"/>
          <w:color w:val="444444"/>
          <w:sz w:val="32"/>
          <w:szCs w:val="32"/>
        </w:rPr>
        <w:t>300×400</w:t>
      </w:r>
      <w:r w:rsidRPr="00D81EF6">
        <w:rPr>
          <w:rFonts w:ascii="Times New Roman" w:eastAsia="仿宋_GB2312" w:hAnsi="Times New Roman" w:cs="Times New Roman"/>
          <w:color w:val="444444"/>
          <w:sz w:val="32"/>
          <w:szCs w:val="32"/>
        </w:rPr>
        <w:t>像素，大小</w:t>
      </w:r>
      <w:r w:rsidRPr="00D81EF6">
        <w:rPr>
          <w:rFonts w:ascii="Times New Roman" w:eastAsia="仿宋_GB2312" w:hAnsi="Times New Roman" w:cs="Times New Roman"/>
          <w:color w:val="444444"/>
          <w:sz w:val="32"/>
          <w:szCs w:val="32"/>
        </w:rPr>
        <w:t>100K</w:t>
      </w:r>
      <w:r w:rsidRPr="00D81EF6">
        <w:rPr>
          <w:rFonts w:ascii="Times New Roman" w:eastAsia="仿宋_GB2312" w:hAnsi="Times New Roman" w:cs="Times New Roman" w:hint="eastAsia"/>
          <w:color w:val="444444"/>
          <w:sz w:val="32"/>
          <w:szCs w:val="32"/>
        </w:rPr>
        <w:t>以内</w:t>
      </w:r>
      <w:r w:rsidRPr="00D81EF6">
        <w:rPr>
          <w:rFonts w:ascii="Times New Roman" w:eastAsia="仿宋_GB2312" w:hAnsi="Times New Roman" w:cs="Times New Roman"/>
          <w:color w:val="444444"/>
          <w:sz w:val="32"/>
          <w:szCs w:val="32"/>
        </w:rPr>
        <w:t>，白色或淡蓝色背景</w:t>
      </w:r>
      <w:r w:rsidRPr="00D81EF6">
        <w:rPr>
          <w:rFonts w:ascii="Times New Roman" w:eastAsia="仿宋_GB2312" w:hAnsi="Times New Roman" w:cs="Times New Roman" w:hint="eastAsia"/>
          <w:color w:val="444444"/>
          <w:sz w:val="32"/>
          <w:szCs w:val="32"/>
        </w:rPr>
        <w:t>，建议在系统填报前准备好</w:t>
      </w:r>
      <w:r w:rsidRPr="00D81EF6">
        <w:rPr>
          <w:rFonts w:ascii="Times New Roman" w:eastAsia="仿宋_GB2312" w:hAnsi="Times New Roman" w:cs="Times New Roman"/>
          <w:color w:val="444444"/>
          <w:sz w:val="32"/>
          <w:szCs w:val="32"/>
        </w:rPr>
        <w:t>）。</w:t>
      </w:r>
      <w:r w:rsidRPr="00D81EF6">
        <w:rPr>
          <w:rFonts w:ascii="Times New Roman" w:eastAsia="仿宋_GB2312" w:hAnsi="Times New Roman" w:cs="Times New Roman" w:hint="eastAsia"/>
          <w:color w:val="444444"/>
          <w:sz w:val="32"/>
          <w:szCs w:val="32"/>
        </w:rPr>
        <w:t>如提示人像对比不通过，有</w:t>
      </w:r>
      <w:r w:rsidRPr="00D81EF6">
        <w:rPr>
          <w:rFonts w:ascii="Times New Roman" w:eastAsia="仿宋_GB2312" w:hAnsi="Times New Roman" w:cs="Times New Roman" w:hint="eastAsia"/>
          <w:color w:val="444444"/>
          <w:sz w:val="32"/>
          <w:szCs w:val="32"/>
        </w:rPr>
        <w:t>2</w:t>
      </w:r>
      <w:r w:rsidRPr="00D81EF6">
        <w:rPr>
          <w:rFonts w:ascii="Times New Roman" w:eastAsia="仿宋_GB2312" w:hAnsi="Times New Roman" w:cs="Times New Roman" w:hint="eastAsia"/>
          <w:color w:val="444444"/>
          <w:sz w:val="32"/>
          <w:szCs w:val="32"/>
        </w:rPr>
        <w:t>次重新上传比对的机会，如均不通过，会转入人工审核（不影响后续报名程序）。待复试通过后招生处会重新比对，如有问题，会单独与考生联系。</w:t>
      </w:r>
    </w:p>
    <w:p w:rsidR="00E67282" w:rsidRPr="00D81EF6" w:rsidRDefault="00E67282" w:rsidP="00E67282">
      <w:pPr>
        <w:pStyle w:val="a3"/>
        <w:ind w:firstLineChars="200" w:firstLine="640"/>
        <w:rPr>
          <w:rFonts w:ascii="Times New Roman" w:eastAsia="仿宋_GB2312" w:hAnsi="Times New Roman" w:cs="Times New Roman"/>
          <w:color w:val="444444"/>
          <w:sz w:val="32"/>
          <w:szCs w:val="32"/>
        </w:rPr>
      </w:pPr>
      <w:r w:rsidRPr="00D81EF6">
        <w:rPr>
          <w:rFonts w:ascii="Times New Roman" w:eastAsia="仿宋_GB2312" w:hAnsi="Times New Roman" w:cs="Times New Roman"/>
          <w:color w:val="444444"/>
          <w:sz w:val="32"/>
          <w:szCs w:val="32"/>
        </w:rPr>
        <w:lastRenderedPageBreak/>
        <w:t>照片</w:t>
      </w:r>
      <w:r w:rsidRPr="00D81EF6">
        <w:rPr>
          <w:rFonts w:ascii="Times New Roman" w:eastAsia="仿宋_GB2312" w:hAnsi="Times New Roman" w:cs="Times New Roman" w:hint="eastAsia"/>
          <w:color w:val="444444"/>
          <w:sz w:val="32"/>
          <w:szCs w:val="32"/>
        </w:rPr>
        <w:t>要求：背景色彩均匀、无渐变，不得精修，不得有阴影、其他人或物体；照明光线均匀，脸部不得有阴影、亮斑；人像对焦准确、层次清晰、色彩真实；考生不得化妆，不得佩戴有色或反光眼镜，不得使用头部覆盖物</w:t>
      </w:r>
      <w:r>
        <w:rPr>
          <w:rFonts w:ascii="Times New Roman" w:eastAsia="仿宋_GB2312" w:hAnsi="Times New Roman" w:cs="Times New Roman" w:hint="eastAsia"/>
          <w:color w:val="444444"/>
          <w:sz w:val="32"/>
          <w:szCs w:val="32"/>
        </w:rPr>
        <w:t>（具体要求详见“二、常见问题中的第</w:t>
      </w:r>
      <w:r>
        <w:rPr>
          <w:rFonts w:ascii="Times New Roman" w:eastAsia="仿宋_GB2312" w:hAnsi="Times New Roman" w:cs="Times New Roman"/>
          <w:color w:val="444444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color w:val="444444"/>
          <w:sz w:val="32"/>
          <w:szCs w:val="32"/>
        </w:rPr>
        <w:t>条”）。</w:t>
      </w:r>
    </w:p>
    <w:p w:rsidR="00E67282" w:rsidRPr="00D81EF6" w:rsidRDefault="00E67282" w:rsidP="00E67282">
      <w:pPr>
        <w:pStyle w:val="a3"/>
        <w:ind w:firstLineChars="200" w:firstLine="640"/>
        <w:rPr>
          <w:rFonts w:ascii="Times New Roman" w:eastAsia="仿宋_GB2312" w:hAnsi="Times New Roman" w:cs="Times New Roman"/>
          <w:color w:val="444444"/>
          <w:sz w:val="32"/>
          <w:szCs w:val="32"/>
        </w:rPr>
      </w:pPr>
      <w:r w:rsidRPr="00D81EF6">
        <w:rPr>
          <w:rFonts w:ascii="Times New Roman" w:eastAsia="仿宋_GB2312" w:hAnsi="Times New Roman" w:cs="Times New Roman"/>
          <w:color w:val="444444"/>
          <w:sz w:val="32"/>
          <w:szCs w:val="32"/>
        </w:rPr>
        <w:t>根据教育</w:t>
      </w:r>
      <w:r w:rsidRPr="00D81EF6">
        <w:rPr>
          <w:rFonts w:ascii="Times New Roman" w:eastAsia="仿宋_GB2312" w:hAnsi="Times New Roman" w:cs="Times New Roman" w:hint="eastAsia"/>
          <w:color w:val="444444"/>
          <w:sz w:val="32"/>
          <w:szCs w:val="32"/>
        </w:rPr>
        <w:t>部</w:t>
      </w:r>
      <w:r w:rsidRPr="00D81EF6">
        <w:rPr>
          <w:rFonts w:ascii="Times New Roman" w:eastAsia="仿宋_GB2312" w:hAnsi="Times New Roman" w:cs="Times New Roman"/>
          <w:color w:val="444444"/>
          <w:sz w:val="32"/>
          <w:szCs w:val="32"/>
        </w:rPr>
        <w:t>相关通知，</w:t>
      </w:r>
      <w:r w:rsidRPr="00D81EF6">
        <w:rPr>
          <w:rFonts w:ascii="Times New Roman" w:eastAsia="仿宋_GB2312" w:hAnsi="Times New Roman" w:cs="Times New Roman" w:hint="eastAsia"/>
          <w:color w:val="444444"/>
          <w:sz w:val="32"/>
          <w:szCs w:val="32"/>
        </w:rPr>
        <w:t>此证件照</w:t>
      </w:r>
      <w:r w:rsidRPr="00D81EF6">
        <w:rPr>
          <w:rFonts w:ascii="Times New Roman" w:eastAsia="仿宋_GB2312" w:hAnsi="Times New Roman" w:cs="Times New Roman"/>
          <w:color w:val="444444"/>
          <w:sz w:val="32"/>
          <w:szCs w:val="32"/>
        </w:rPr>
        <w:t>将用于</w:t>
      </w:r>
      <w:proofErr w:type="gramStart"/>
      <w:r w:rsidRPr="00D81EF6">
        <w:rPr>
          <w:rFonts w:ascii="Times New Roman" w:eastAsia="仿宋_GB2312" w:hAnsi="Times New Roman" w:cs="Times New Roman"/>
          <w:color w:val="444444"/>
          <w:sz w:val="32"/>
          <w:szCs w:val="32"/>
        </w:rPr>
        <w:t>学信网新生</w:t>
      </w:r>
      <w:proofErr w:type="gramEnd"/>
      <w:r w:rsidRPr="00D81EF6">
        <w:rPr>
          <w:rFonts w:ascii="Times New Roman" w:eastAsia="仿宋_GB2312" w:hAnsi="Times New Roman" w:cs="Times New Roman"/>
          <w:color w:val="444444"/>
          <w:sz w:val="32"/>
          <w:szCs w:val="32"/>
        </w:rPr>
        <w:t>学籍注册、学历证书电子注册工作，</w:t>
      </w:r>
      <w:r w:rsidRPr="00D81EF6">
        <w:rPr>
          <w:rFonts w:ascii="Times New Roman" w:eastAsia="仿宋_GB2312" w:hAnsi="Times New Roman" w:cs="Times New Roman"/>
          <w:b/>
          <w:color w:val="444444"/>
          <w:sz w:val="32"/>
          <w:szCs w:val="32"/>
        </w:rPr>
        <w:t>人像对比结果不一致的研究生，将</w:t>
      </w:r>
      <w:proofErr w:type="gramStart"/>
      <w:r w:rsidRPr="00D81EF6">
        <w:rPr>
          <w:rFonts w:ascii="Times New Roman" w:eastAsia="仿宋_GB2312" w:hAnsi="Times New Roman" w:cs="Times New Roman"/>
          <w:b/>
          <w:color w:val="444444"/>
          <w:sz w:val="32"/>
          <w:szCs w:val="32"/>
        </w:rPr>
        <w:t>暂缓学信网</w:t>
      </w:r>
      <w:proofErr w:type="gramEnd"/>
      <w:r w:rsidRPr="00D81EF6">
        <w:rPr>
          <w:rFonts w:ascii="Times New Roman" w:eastAsia="仿宋_GB2312" w:hAnsi="Times New Roman" w:cs="Times New Roman"/>
          <w:b/>
          <w:color w:val="444444"/>
          <w:sz w:val="32"/>
          <w:szCs w:val="32"/>
        </w:rPr>
        <w:t>学籍注册、学历注册</w:t>
      </w:r>
      <w:r w:rsidRPr="00D81EF6">
        <w:rPr>
          <w:rFonts w:ascii="Times New Roman" w:eastAsia="仿宋_GB2312" w:hAnsi="Times New Roman" w:cs="Times New Roman" w:hint="eastAsia"/>
          <w:b/>
          <w:color w:val="444444"/>
          <w:sz w:val="32"/>
          <w:szCs w:val="32"/>
        </w:rPr>
        <w:t>、</w:t>
      </w:r>
      <w:r w:rsidRPr="00D81EF6">
        <w:rPr>
          <w:rFonts w:ascii="Times New Roman" w:eastAsia="仿宋_GB2312" w:hAnsi="Times New Roman" w:cs="Times New Roman"/>
          <w:b/>
          <w:color w:val="444444"/>
          <w:sz w:val="32"/>
          <w:szCs w:val="32"/>
        </w:rPr>
        <w:t>不得颁发学历证书</w:t>
      </w:r>
      <w:r w:rsidRPr="00D81EF6">
        <w:rPr>
          <w:rFonts w:ascii="Times New Roman" w:eastAsia="仿宋_GB2312" w:hAnsi="Times New Roman" w:cs="Times New Roman"/>
          <w:color w:val="444444"/>
          <w:sz w:val="32"/>
          <w:szCs w:val="32"/>
        </w:rPr>
        <w:t>。同时该照片还用于制作录取通知书、校园卡以及其它在校证件等，请务必认真准备。</w:t>
      </w:r>
    </w:p>
    <w:p w:rsidR="00E67282" w:rsidRPr="00E67282" w:rsidRDefault="00E67282" w:rsidP="00E67282">
      <w:pPr>
        <w:pStyle w:val="a3"/>
        <w:spacing w:before="0" w:beforeAutospacing="0" w:after="0" w:afterAutospacing="0"/>
      </w:pPr>
      <w:r w:rsidRPr="00E67282">
        <w:t>。</w:t>
      </w:r>
    </w:p>
    <w:p w:rsidR="00E67282" w:rsidRPr="00E67282" w:rsidRDefault="00E67282" w:rsidP="00E67282">
      <w:pPr>
        <w:pStyle w:val="a3"/>
        <w:spacing w:before="0" w:beforeAutospacing="0" w:after="0" w:afterAutospacing="0"/>
      </w:pPr>
      <w:r w:rsidRPr="00E67282">
        <w:t>（10）点击缴费（实际不用缴费，只需点击按钮即可），出现报名成功界面。</w:t>
      </w:r>
    </w:p>
    <w:p w:rsidR="00E67282" w:rsidRPr="00E67282" w:rsidRDefault="00E67282" w:rsidP="00E67282">
      <w:pPr>
        <w:pStyle w:val="a3"/>
        <w:rPr>
          <w:rFonts w:hint="eastAsia"/>
        </w:rPr>
      </w:pPr>
    </w:p>
    <w:sectPr w:rsidR="00E67282" w:rsidRPr="00E67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82"/>
    <w:rsid w:val="0003193D"/>
    <w:rsid w:val="00E6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8DFB7"/>
  <w15:chartTrackingRefBased/>
  <w15:docId w15:val="{ED847434-97B2-48EE-B12C-AC3A4CF8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672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6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王美青</dc:creator>
  <cp:keywords/>
  <dc:description/>
  <cp:lastModifiedBy>王美青</cp:lastModifiedBy>
  <cp:revision>1</cp:revision>
  <dcterms:created xsi:type="dcterms:W3CDTF">2023-10-11T06:39:00Z</dcterms:created>
  <dcterms:modified xsi:type="dcterms:W3CDTF">2023-10-11T06:44:00Z</dcterms:modified>
</cp:coreProperties>
</file>